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10E" w:rsidP="5355C153" w:rsidRDefault="01B7AA12" w14:paraId="420E45D9" w14:textId="54DE71C4">
      <w:pPr>
        <w:pStyle w:val="Heading1"/>
      </w:pPr>
      <w:r>
        <w:t xml:space="preserve">Zotero </w:t>
      </w:r>
      <w:r w:rsidR="001C58FD">
        <w:t>Practice Exercises</w:t>
      </w:r>
    </w:p>
    <w:p w:rsidR="006F70B3" w:rsidP="006F70B3" w:rsidRDefault="0007610E" w14:paraId="525C0324" w14:textId="384386EB">
      <w:r>
        <w:t>Before you begin:</w:t>
      </w:r>
      <w:r w:rsidR="4134BE05">
        <w:t xml:space="preserve"> </w:t>
      </w:r>
      <w:r w:rsidR="00043A71">
        <w:t>Launch the Zotero desktop software.</w:t>
      </w:r>
    </w:p>
    <w:p w:rsidRPr="00CA1096" w:rsidR="00796E01" w:rsidP="00B216B0" w:rsidRDefault="00CA1096" w14:paraId="0C306AC2" w14:textId="4C978C90">
      <w:pPr>
        <w:pStyle w:val="ListParagraph"/>
        <w:numPr>
          <w:ilvl w:val="0"/>
          <w:numId w:val="2"/>
        </w:numPr>
      </w:pPr>
      <w:r w:rsidRPr="5355C153">
        <w:rPr>
          <w:b/>
          <w:bCs/>
        </w:rPr>
        <w:t xml:space="preserve">Importing articles: </w:t>
      </w:r>
      <w:r w:rsidR="00043A71">
        <w:t>I</w:t>
      </w:r>
      <w:r w:rsidR="003F0FA9">
        <w:t xml:space="preserve">mport </w:t>
      </w:r>
      <w:r w:rsidR="00051CAA">
        <w:t>the</w:t>
      </w:r>
      <w:r w:rsidR="00B216B0">
        <w:t xml:space="preserve"> 4</w:t>
      </w:r>
      <w:r w:rsidR="00043A71">
        <w:t xml:space="preserve"> articles on this list from</w:t>
      </w:r>
      <w:r w:rsidR="00FB4955">
        <w:t xml:space="preserve"> PubMed </w:t>
      </w:r>
      <w:r w:rsidR="00051CAA">
        <w:t xml:space="preserve">into </w:t>
      </w:r>
      <w:r w:rsidR="00043A71">
        <w:t>Zotero</w:t>
      </w:r>
      <w:r w:rsidR="00FB4955">
        <w:t>:</w:t>
      </w:r>
      <w:r w:rsidR="00B216B0">
        <w:t xml:space="preserve"> </w:t>
      </w:r>
      <w:hyperlink r:id="rId10">
        <w:r w:rsidRPr="5355C153" w:rsidR="00B216B0">
          <w:rPr>
            <w:rStyle w:val="Hyperlink"/>
          </w:rPr>
          <w:t>https://pubmed.ncbi.nlm.nih.gov/collections/59801607/</w:t>
        </w:r>
      </w:hyperlink>
    </w:p>
    <w:p w:rsidR="413E392D" w:rsidP="298DB9AD" w:rsidRDefault="4C36BB9C" w14:paraId="124BB67D" w14:textId="4729892B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60F0783D">
        <w:rPr>
          <w:b/>
          <w:bCs/>
        </w:rPr>
        <w:t>Impor</w:t>
      </w:r>
      <w:r w:rsidRPr="60F0783D" w:rsidR="413E392D">
        <w:rPr>
          <w:b/>
          <w:bCs/>
        </w:rPr>
        <w:t>ting books:</w:t>
      </w:r>
    </w:p>
    <w:p w:rsidR="60F0783D" w:rsidP="60F0783D" w:rsidRDefault="60F0783D" w14:paraId="331E35A4" w14:textId="278FCBAC">
      <w:pPr>
        <w:pStyle w:val="ListParagraph"/>
        <w:numPr>
          <w:ilvl w:val="1"/>
          <w:numId w:val="2"/>
        </w:numPr>
        <w:rPr>
          <w:rFonts w:ascii="Calibri" w:hAnsi="Calibri" w:eastAsia="Calibri" w:cs="Calibri"/>
        </w:rPr>
      </w:pPr>
      <w:r w:rsidRPr="60F0783D">
        <w:rPr>
          <w:rFonts w:ascii="Calibri" w:hAnsi="Calibri" w:eastAsia="Calibri" w:cs="Calibri"/>
        </w:rPr>
        <w:t xml:space="preserve">Copy/paste the ISBN for Atul Gawande’s </w:t>
      </w:r>
      <w:hyperlink r:id="rId11">
        <w:r w:rsidRPr="60F0783D">
          <w:rPr>
            <w:rStyle w:val="Hyperlink"/>
            <w:rFonts w:ascii="Calibri" w:hAnsi="Calibri" w:eastAsia="Calibri" w:cs="Calibri"/>
            <w:i/>
            <w:iCs/>
          </w:rPr>
          <w:t>The Checklist Manifesto</w:t>
        </w:r>
      </w:hyperlink>
      <w:r w:rsidRPr="60F0783D">
        <w:rPr>
          <w:rFonts w:ascii="Calibri" w:hAnsi="Calibri" w:eastAsia="Calibri" w:cs="Calibri"/>
        </w:rPr>
        <w:t xml:space="preserve"> (or another book of your choice). (Hint: you can find this number by scrolling down in the </w:t>
      </w:r>
      <w:proofErr w:type="spellStart"/>
      <w:r w:rsidRPr="60F0783D">
        <w:rPr>
          <w:rFonts w:ascii="Calibri" w:hAnsi="Calibri" w:eastAsia="Calibri" w:cs="Calibri"/>
        </w:rPr>
        <w:t>OneSearch</w:t>
      </w:r>
      <w:proofErr w:type="spellEnd"/>
      <w:r w:rsidRPr="60F0783D">
        <w:rPr>
          <w:rFonts w:ascii="Calibri" w:hAnsi="Calibri" w:eastAsia="Calibri" w:cs="Calibri"/>
        </w:rPr>
        <w:t xml:space="preserve"> record.)</w:t>
      </w:r>
    </w:p>
    <w:p w:rsidR="1F20896C" w:rsidP="298DB9AD" w:rsidRDefault="1F20896C" w14:paraId="6AD0E9A9" w14:textId="7899624F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>
        <w:t xml:space="preserve">Import the reference using the “Identifiers” option. </w:t>
      </w:r>
    </w:p>
    <w:p w:rsidR="20B4CC11" w:rsidP="42624A94" w:rsidRDefault="20B4CC11" w14:paraId="68AC9F03" w14:textId="137E25F5">
      <w:pPr>
        <w:pStyle w:val="ListParagraph"/>
        <w:numPr>
          <w:ilvl w:val="0"/>
          <w:numId w:val="2"/>
        </w:numPr>
        <w:rPr>
          <w:rFonts w:eastAsiaTheme="minorEastAsia"/>
          <w:b/>
          <w:bCs/>
        </w:rPr>
      </w:pPr>
      <w:r w:rsidRPr="42624A94">
        <w:rPr>
          <w:b/>
          <w:bCs/>
        </w:rPr>
        <w:t xml:space="preserve">Import articles using the Chrome extension: </w:t>
      </w:r>
      <w:r>
        <w:t>Perform a search using Google Scholar. Import 1 or more of your search results.</w:t>
      </w:r>
    </w:p>
    <w:p w:rsidRPr="00EA6502" w:rsidR="0032393A" w:rsidP="210F0BD6" w:rsidRDefault="67C9FCC8" w14:paraId="0380E635" w14:textId="3F481F02">
      <w:pPr>
        <w:pStyle w:val="ListParagraph"/>
        <w:numPr>
          <w:ilvl w:val="0"/>
          <w:numId w:val="2"/>
        </w:numPr>
        <w:rPr/>
      </w:pPr>
      <w:r w:rsidRPr="48FBD2EC" w:rsidR="67C9FCC8">
        <w:rPr>
          <w:b w:val="1"/>
          <w:bCs w:val="1"/>
        </w:rPr>
        <w:t>Import web pages using the Chrome extension</w:t>
      </w:r>
      <w:r w:rsidRPr="48FBD2EC" w:rsidR="00474051">
        <w:rPr>
          <w:b w:val="1"/>
          <w:bCs w:val="1"/>
        </w:rPr>
        <w:t>:</w:t>
      </w:r>
      <w:r w:rsidR="00474051">
        <w:rPr/>
        <w:t xml:space="preserve"> </w:t>
      </w:r>
      <w:r w:rsidR="00B656EF">
        <w:rPr/>
        <w:t>Then, import</w:t>
      </w:r>
      <w:r w:rsidR="00A36919">
        <w:rPr/>
        <w:t xml:space="preserve"> </w:t>
      </w:r>
      <w:r w:rsidR="00A91900">
        <w:rPr/>
        <w:t xml:space="preserve">references for </w:t>
      </w:r>
      <w:r w:rsidR="001A11BF">
        <w:rPr/>
        <w:t>these 2 items</w:t>
      </w:r>
      <w:r w:rsidR="00E975D0">
        <w:rPr/>
        <w:t xml:space="preserve">, and </w:t>
      </w:r>
      <w:r w:rsidR="6B34F324">
        <w:rPr/>
        <w:t xml:space="preserve">if needed, </w:t>
      </w:r>
      <w:r w:rsidR="00E975D0">
        <w:rPr/>
        <w:t xml:space="preserve">edit them to </w:t>
      </w:r>
      <w:r w:rsidR="79D29873">
        <w:rPr/>
        <w:t xml:space="preserve">change their item type and </w:t>
      </w:r>
      <w:r w:rsidR="00E975D0">
        <w:rPr/>
        <w:t>add any missing data</w:t>
      </w:r>
      <w:r w:rsidR="001A11BF">
        <w:rPr/>
        <w:t>:</w:t>
      </w:r>
    </w:p>
    <w:p w:rsidR="603161ED" w:rsidP="35EACF82" w:rsidRDefault="603161ED" w14:paraId="1C7744E2" w14:textId="2C7629C5">
      <w:pPr>
        <w:pStyle w:val="ListParagraph"/>
        <w:numPr>
          <w:ilvl w:val="1"/>
          <w:numId w:val="2"/>
        </w:numPr>
        <w:rPr/>
      </w:pPr>
      <w:r w:rsidR="603161ED">
        <w:rPr/>
        <w:t>(</w:t>
      </w:r>
      <w:r w:rsidRPr="48FBD2EC" w:rsidR="603161ED">
        <w:rPr>
          <w:i w:val="1"/>
          <w:iCs w:val="1"/>
        </w:rPr>
        <w:t>Authors listed</w:t>
      </w:r>
      <w:r w:rsidR="603161ED">
        <w:rPr/>
        <w:t xml:space="preserve">) Kliff S. I started collecting ER bills. The American Hospital Association started warning its members. Vox.com. https://www.vox.com/science-and-health/2017/10/26/16547784/er-bills-hospitals. Updated October 26, 2017. </w:t>
      </w:r>
    </w:p>
    <w:p w:rsidR="603161ED" w:rsidP="42624A94" w:rsidRDefault="603161ED" w14:paraId="60D63260" w14:textId="7CB85C8D">
      <w:pPr>
        <w:pStyle w:val="ListParagraph"/>
        <w:numPr>
          <w:ilvl w:val="1"/>
          <w:numId w:val="2"/>
        </w:numPr>
        <w:rPr>
          <w:rFonts w:eastAsiaTheme="minorEastAsia"/>
        </w:rPr>
      </w:pPr>
      <w:r w:rsidR="603161ED">
        <w:rPr/>
        <w:t>(</w:t>
      </w:r>
      <w:r w:rsidRPr="48FBD2EC" w:rsidR="603161ED">
        <w:rPr>
          <w:i w:val="1"/>
          <w:iCs w:val="1"/>
        </w:rPr>
        <w:t>No authors listed</w:t>
      </w:r>
      <w:r w:rsidR="603161ED">
        <w:rPr/>
        <w:t xml:space="preserve">) </w:t>
      </w:r>
      <w:r w:rsidR="60D0C708">
        <w:rPr/>
        <w:t>Information for Healthcare Professionals about Coronavirus (COVID-19)</w:t>
      </w:r>
      <w:r w:rsidR="603161ED">
        <w:rPr/>
        <w:t xml:space="preserve">. Centers for Disease Control and Prevention. </w:t>
      </w:r>
      <w:r w:rsidR="2D81BC04">
        <w:rPr/>
        <w:t>https://www.cdc.gov/coronavirus/2019-nCoV/hcp/index.html</w:t>
      </w:r>
      <w:r w:rsidR="603161ED">
        <w:rPr/>
        <w:t xml:space="preserve">. Updated </w:t>
      </w:r>
      <w:r w:rsidR="4823A16B">
        <w:rPr/>
        <w:t>June 1, 2020</w:t>
      </w:r>
      <w:r w:rsidR="603161ED">
        <w:rPr/>
        <w:t xml:space="preserve">. Accessed </w:t>
      </w:r>
      <w:r w:rsidR="63DA3AE4">
        <w:rPr/>
        <w:t>June 15, 2020.</w:t>
      </w:r>
    </w:p>
    <w:p w:rsidR="00B622CA" w:rsidP="00B622CA" w:rsidRDefault="00064E5A" w14:paraId="4931BAF2" w14:textId="63B811B7">
      <w:pPr>
        <w:pStyle w:val="ListParagraph"/>
        <w:numPr>
          <w:ilvl w:val="0"/>
          <w:numId w:val="2"/>
        </w:numPr>
      </w:pPr>
      <w:r w:rsidRPr="42624A94">
        <w:rPr>
          <w:b/>
          <w:bCs/>
        </w:rPr>
        <w:t>Inserting references:</w:t>
      </w:r>
      <w:r>
        <w:t xml:space="preserve"> Scroll down to </w:t>
      </w:r>
      <w:r w:rsidR="001F1AEE">
        <w:t>“</w:t>
      </w:r>
      <w:r w:rsidRPr="42624A94" w:rsidR="001F1AEE">
        <w:rPr>
          <w:rStyle w:val="Hyperlink"/>
        </w:rPr>
        <w:t>Practice manuscript</w:t>
      </w:r>
      <w:r w:rsidR="001F1AEE">
        <w:t xml:space="preserve">” below. Insert the </w:t>
      </w:r>
      <w:r w:rsidR="00AD1669">
        <w:t>references you imported in #1 into the paragraph</w:t>
      </w:r>
      <w:r w:rsidR="01298987">
        <w:t>, then add a reference list (“Styles and Bibliography &gt; Create Bibliography”).</w:t>
      </w:r>
    </w:p>
    <w:p w:rsidRPr="009E42E7" w:rsidR="00465F1E" w:rsidP="210F0BD6" w:rsidRDefault="00F96045" w14:paraId="11F4C8BF" w14:textId="467FEE21">
      <w:pPr>
        <w:pStyle w:val="ListParagraph"/>
        <w:numPr>
          <w:ilvl w:val="0"/>
          <w:numId w:val="2"/>
        </w:numPr>
        <w:rPr>
          <w:b/>
          <w:bCs/>
        </w:rPr>
      </w:pPr>
      <w:r w:rsidRPr="42624A94">
        <w:rPr>
          <w:b/>
          <w:bCs/>
        </w:rPr>
        <w:t>Re-format your manuscript using a different reference style</w:t>
      </w:r>
      <w:r w:rsidR="00B70E74">
        <w:t xml:space="preserve"> (</w:t>
      </w:r>
      <w:proofErr w:type="gramStart"/>
      <w:r w:rsidR="00B70E74">
        <w:t>e.g.</w:t>
      </w:r>
      <w:proofErr w:type="gramEnd"/>
      <w:r w:rsidR="00B70E74">
        <w:t xml:space="preserve"> </w:t>
      </w:r>
      <w:r w:rsidR="00A02D63">
        <w:t>Annals of Internal Medicine</w:t>
      </w:r>
      <w:r>
        <w:t xml:space="preserve">). </w:t>
      </w:r>
    </w:p>
    <w:p w:rsidR="210F0BD6" w:rsidP="48FBD2EC" w:rsidRDefault="210F0BD6" w14:paraId="7E161B3B" w14:textId="5DA1AC92">
      <w:pPr>
        <w:pStyle w:val="ListParagraph"/>
        <w:numPr>
          <w:ilvl w:val="0"/>
          <w:numId w:val="2"/>
        </w:numPr>
        <w:rPr/>
      </w:pPr>
      <w:r w:rsidRPr="48FBD2EC" w:rsidR="3BD2B9E2">
        <w:rPr>
          <w:b w:val="1"/>
          <w:bCs w:val="1"/>
        </w:rPr>
        <w:t>Export a plain text version of your document</w:t>
      </w:r>
      <w:r w:rsidR="00E92EF5">
        <w:rPr/>
        <w:t>.</w:t>
      </w:r>
      <w:r w:rsidRPr="48FBD2EC" w:rsidR="00E92EF5">
        <w:rPr>
          <w:b w:val="1"/>
          <w:bCs w:val="1"/>
        </w:rPr>
        <w:t xml:space="preserve"> </w:t>
      </w:r>
      <w:r w:rsidR="00E92EF5">
        <w:rPr/>
        <w:t xml:space="preserve">At what stage </w:t>
      </w:r>
      <w:r w:rsidR="007A7B97">
        <w:rPr/>
        <w:t xml:space="preserve">of writing your manuscript </w:t>
      </w:r>
      <w:r w:rsidR="00E92EF5">
        <w:rPr/>
        <w:t>is this a good idea</w:t>
      </w:r>
      <w:r w:rsidR="001C2AAA">
        <w:rPr/>
        <w:t>?</w:t>
      </w:r>
      <w:bookmarkStart w:name="_GoBack" w:id="0"/>
      <w:bookmarkEnd w:id="0"/>
    </w:p>
    <w:p w:rsidRPr="001F1AEE" w:rsidR="00B622CA" w:rsidP="001F1AEE" w:rsidRDefault="00B622CA" w14:paraId="06DD050C" w14:textId="54C11084">
      <w:pPr>
        <w:pStyle w:val="Heading1"/>
      </w:pPr>
      <w:bookmarkStart w:name="_Practice_manuscript" w:id="1"/>
      <w:bookmarkEnd w:id="1"/>
      <w:r w:rsidRPr="001F1AEE">
        <w:t>Practice manuscript</w:t>
      </w:r>
    </w:p>
    <w:p w:rsidRPr="00B42FFA" w:rsidR="00B622CA" w:rsidP="00B622CA" w:rsidRDefault="00B622CA" w14:paraId="281D8313" w14:textId="06F9A421">
      <w:r>
        <w:t>The use of peripherally inserted central catheters (PICCs) in modern medical practice has increased rapidly for several reasons, including ease of insertion, many uses (</w:t>
      </w:r>
      <w:proofErr w:type="spellStart"/>
      <w:r>
        <w:t>eg</w:t>
      </w:r>
      <w:proofErr w:type="spellEnd"/>
      <w:r>
        <w:t>, drug administration and venous access), perceived safety, and cost-effectiveness compared with other central venous catheters (CVCs)</w:t>
      </w:r>
      <w:r w:rsidR="00BC7C95">
        <w:t>.</w:t>
      </w:r>
      <w:r w:rsidRPr="60F0783D" w:rsidR="00BC7C95">
        <w:rPr>
          <w:highlight w:val="yellow"/>
        </w:rPr>
        <w:t xml:space="preserve"> </w:t>
      </w:r>
      <w:r w:rsidRPr="60F0783D">
        <w:rPr>
          <w:highlight w:val="yellow"/>
        </w:rPr>
        <w:t xml:space="preserve">(insert </w:t>
      </w:r>
      <w:proofErr w:type="spellStart"/>
      <w:r w:rsidRPr="60F0783D">
        <w:rPr>
          <w:highlight w:val="yellow"/>
        </w:rPr>
        <w:t>Periard</w:t>
      </w:r>
      <w:proofErr w:type="spellEnd"/>
      <w:r w:rsidRPr="60F0783D">
        <w:rPr>
          <w:highlight w:val="yellow"/>
        </w:rPr>
        <w:t xml:space="preserve"> 2008, </w:t>
      </w:r>
      <w:proofErr w:type="spellStart"/>
      <w:r w:rsidRPr="60F0783D">
        <w:rPr>
          <w:highlight w:val="yellow"/>
        </w:rPr>
        <w:t>Tejedor</w:t>
      </w:r>
      <w:proofErr w:type="spellEnd"/>
      <w:r w:rsidRPr="60F0783D">
        <w:rPr>
          <w:highlight w:val="yellow"/>
        </w:rPr>
        <w:t xml:space="preserve"> 2012)</w:t>
      </w:r>
      <w:r>
        <w:t xml:space="preserve"> Furthermore, the proliferation of nurse-led PICC teams has made their use convenient and accessible in many settings.</w:t>
      </w:r>
      <w:r w:rsidRPr="60F0783D">
        <w:rPr>
          <w:highlight w:val="yellow"/>
        </w:rPr>
        <w:t xml:space="preserve">(insert Meyer 2012, </w:t>
      </w:r>
      <w:proofErr w:type="spellStart"/>
      <w:r w:rsidRPr="60F0783D">
        <w:rPr>
          <w:highlight w:val="yellow"/>
        </w:rPr>
        <w:t>Moraza-Dulanto</w:t>
      </w:r>
      <w:proofErr w:type="spellEnd"/>
      <w:r w:rsidRPr="60F0783D">
        <w:rPr>
          <w:highlight w:val="yellow"/>
        </w:rPr>
        <w:t xml:space="preserve"> 2012)</w:t>
      </w:r>
    </w:p>
    <w:p w:rsidRPr="001C58FD" w:rsidR="00B249A0" w:rsidP="48FBD2EC" w:rsidRDefault="00B249A0" w14:paraId="19F844CC" w14:noSpellErr="1" w14:textId="52C0D821">
      <w:pPr>
        <w:pStyle w:val="Normal"/>
      </w:pPr>
    </w:p>
    <w:p w:rsidR="48FBD2EC" w:rsidP="48FBD2EC" w:rsidRDefault="48FBD2EC" w14:paraId="195E8CF2" w14:textId="366D5A37">
      <w:pPr>
        <w:pStyle w:val="Normal"/>
      </w:pPr>
    </w:p>
    <w:p w:rsidR="48FBD2EC" w:rsidP="48FBD2EC" w:rsidRDefault="48FBD2EC" w14:paraId="7CFB8538" w14:textId="333AA25D">
      <w:pPr>
        <w:pStyle w:val="Normal"/>
      </w:pPr>
    </w:p>
    <w:p w:rsidR="48FBD2EC" w:rsidP="48FBD2EC" w:rsidRDefault="48FBD2EC" w14:paraId="725D2672" w14:textId="04CE7C28">
      <w:pPr>
        <w:pStyle w:val="Normal"/>
      </w:pPr>
    </w:p>
    <w:p w:rsidR="48FBD2EC" w:rsidP="48FBD2EC" w:rsidRDefault="48FBD2EC" w14:paraId="5C877942" w14:textId="19A351AC">
      <w:pPr>
        <w:pStyle w:val="Normal"/>
      </w:pPr>
    </w:p>
    <w:p w:rsidR="5355C153" w:rsidP="5355C153" w:rsidRDefault="5355C153" w14:paraId="35CCD610" w14:textId="1932ADE5">
      <w:pPr>
        <w:pStyle w:val="Heading2"/>
        <w:rPr>
          <w:rFonts w:ascii="Calibri Light" w:hAnsi="Calibri Light" w:eastAsia="Calibri Light" w:cs="Calibri Light"/>
        </w:rPr>
      </w:pPr>
      <w:r w:rsidRPr="5355C153">
        <w:rPr>
          <w:rFonts w:ascii="Calibri Light" w:hAnsi="Calibri Light" w:eastAsia="Calibri Light" w:cs="Calibri Light"/>
        </w:rPr>
        <w:t>Get Zotero Help</w:t>
      </w:r>
    </w:p>
    <w:p w:rsidR="5355C153" w:rsidP="5355C153" w:rsidRDefault="5355C153" w14:paraId="1D32A7F2" w14:textId="3EB97C32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color w:val="000000" w:themeColor="text1"/>
        </w:rPr>
      </w:pPr>
      <w:r w:rsidRPr="5355C153">
        <w:rPr>
          <w:rFonts w:ascii="Calibri" w:hAnsi="Calibri" w:eastAsia="Calibri" w:cs="Calibri"/>
          <w:color w:val="000000" w:themeColor="text1"/>
        </w:rPr>
        <w:t xml:space="preserve">Zotero </w:t>
      </w:r>
    </w:p>
    <w:p w:rsidR="5355C153" w:rsidP="5355C153" w:rsidRDefault="5355C153" w14:paraId="7D0027D2" w14:textId="741635D2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color w:val="000000" w:themeColor="text1"/>
        </w:rPr>
      </w:pPr>
      <w:r w:rsidRPr="5355C153">
        <w:rPr>
          <w:rFonts w:ascii="Calibri" w:hAnsi="Calibri" w:eastAsia="Calibri" w:cs="Calibri"/>
          <w:color w:val="000000" w:themeColor="text1"/>
        </w:rPr>
        <w:t xml:space="preserve">Support: </w:t>
      </w:r>
      <w:hyperlink r:id="rId12">
        <w:r w:rsidRPr="5355C153">
          <w:rPr>
            <w:rStyle w:val="Hyperlink"/>
            <w:rFonts w:ascii="Calibri" w:hAnsi="Calibri" w:eastAsia="Calibri" w:cs="Calibri"/>
          </w:rPr>
          <w:t>https://www.zotero.org/support</w:t>
        </w:r>
      </w:hyperlink>
      <w:r w:rsidRPr="5355C153">
        <w:rPr>
          <w:rFonts w:ascii="Calibri" w:hAnsi="Calibri" w:eastAsia="Calibri" w:cs="Calibri"/>
          <w:color w:val="000000" w:themeColor="text1"/>
        </w:rPr>
        <w:t xml:space="preserve"> (“Documentation” link in navigation menu), includes FAQ</w:t>
      </w:r>
    </w:p>
    <w:p w:rsidR="5355C153" w:rsidP="5355C153" w:rsidRDefault="5355C153" w14:paraId="2A051E96" w14:textId="3ABFC82E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color w:val="000000" w:themeColor="text1"/>
        </w:rPr>
      </w:pPr>
      <w:r w:rsidRPr="5355C153">
        <w:rPr>
          <w:rFonts w:ascii="Calibri" w:hAnsi="Calibri" w:eastAsia="Calibri" w:cs="Calibri"/>
          <w:color w:val="000000" w:themeColor="text1"/>
        </w:rPr>
        <w:t xml:space="preserve">Quick Start Guide: </w:t>
      </w:r>
      <w:hyperlink r:id="rId13">
        <w:r w:rsidRPr="5355C153">
          <w:rPr>
            <w:rStyle w:val="Hyperlink"/>
            <w:rFonts w:ascii="Calibri" w:hAnsi="Calibri" w:eastAsia="Calibri" w:cs="Calibri"/>
          </w:rPr>
          <w:t>https://www.zotero.org/support/quick_start_guide</w:t>
        </w:r>
      </w:hyperlink>
      <w:r w:rsidRPr="5355C153">
        <w:rPr>
          <w:rFonts w:ascii="Calibri" w:hAnsi="Calibri" w:eastAsia="Calibri" w:cs="Calibri"/>
          <w:color w:val="000000" w:themeColor="text1"/>
        </w:rPr>
        <w:t xml:space="preserve"> </w:t>
      </w:r>
    </w:p>
    <w:p w:rsidR="5355C153" w:rsidP="5355C153" w:rsidRDefault="5355C153" w14:paraId="67CBF36D" w14:textId="3E295015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color w:val="000000" w:themeColor="text1"/>
        </w:rPr>
      </w:pPr>
      <w:r w:rsidRPr="5355C153">
        <w:rPr>
          <w:rFonts w:ascii="Calibri" w:hAnsi="Calibri" w:eastAsia="Calibri" w:cs="Calibri"/>
          <w:color w:val="000000" w:themeColor="text1"/>
        </w:rPr>
        <w:t xml:space="preserve">Email Andy Hickner at </w:t>
      </w:r>
      <w:hyperlink r:id="rId14">
        <w:r w:rsidRPr="5355C153">
          <w:rPr>
            <w:rStyle w:val="Hyperlink"/>
            <w:rFonts w:ascii="Calibri" w:hAnsi="Calibri" w:eastAsia="Calibri" w:cs="Calibri"/>
          </w:rPr>
          <w:t>alh4014@med.cornell.edu</w:t>
        </w:r>
      </w:hyperlink>
      <w:r w:rsidRPr="5355C153">
        <w:rPr>
          <w:rFonts w:ascii="Calibri" w:hAnsi="Calibri" w:eastAsia="Calibri" w:cs="Calibri"/>
          <w:color w:val="000000" w:themeColor="text1"/>
        </w:rPr>
        <w:t xml:space="preserve"> or message me on MS Teams</w:t>
      </w:r>
    </w:p>
    <w:p w:rsidR="5355C153" w:rsidP="5355C153" w:rsidRDefault="5355C153" w14:paraId="2C46753E" w14:textId="73FE2ED9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color w:val="000000" w:themeColor="text1"/>
        </w:rPr>
      </w:pPr>
      <w:r w:rsidRPr="5355C153">
        <w:rPr>
          <w:rFonts w:ascii="Calibri" w:hAnsi="Calibri" w:eastAsia="Calibri" w:cs="Calibri"/>
          <w:color w:val="000000" w:themeColor="text1"/>
        </w:rPr>
        <w:t xml:space="preserve">Schedule a consultation with me: </w:t>
      </w:r>
      <w:hyperlink r:id="rId15">
        <w:r w:rsidRPr="5355C153">
          <w:rPr>
            <w:rStyle w:val="Hyperlink"/>
            <w:rFonts w:ascii="Calibri" w:hAnsi="Calibri" w:eastAsia="Calibri" w:cs="Calibri"/>
          </w:rPr>
          <w:t>https://med-cornell.libcal.com/appointments/andyhickner,</w:t>
        </w:r>
      </w:hyperlink>
      <w:r w:rsidRPr="5355C153">
        <w:rPr>
          <w:rFonts w:ascii="Calibri" w:hAnsi="Calibri" w:eastAsia="Calibri" w:cs="Calibri"/>
          <w:color w:val="000000" w:themeColor="text1"/>
        </w:rPr>
        <w:t xml:space="preserve"> OR</w:t>
      </w:r>
    </w:p>
    <w:p w:rsidR="5355C153" w:rsidP="5355C153" w:rsidRDefault="5355C153" w14:paraId="2BB6DF9B" w14:textId="5101F437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color w:val="000000" w:themeColor="text1"/>
        </w:rPr>
      </w:pPr>
      <w:r w:rsidRPr="5355C153">
        <w:rPr>
          <w:rFonts w:ascii="Calibri" w:hAnsi="Calibri" w:eastAsia="Calibri" w:cs="Calibri"/>
          <w:color w:val="000000" w:themeColor="text1"/>
        </w:rPr>
        <w:t xml:space="preserve">Email </w:t>
      </w:r>
      <w:hyperlink r:id="rId16">
        <w:r w:rsidRPr="5355C153">
          <w:rPr>
            <w:rStyle w:val="Hyperlink"/>
            <w:rFonts w:ascii="Calibri" w:hAnsi="Calibri" w:eastAsia="Calibri" w:cs="Calibri"/>
          </w:rPr>
          <w:t>infodesk@med.cornell.edu</w:t>
        </w:r>
      </w:hyperlink>
      <w:r w:rsidRPr="5355C153">
        <w:rPr>
          <w:rFonts w:ascii="Calibri" w:hAnsi="Calibri" w:eastAsia="Calibri" w:cs="Calibri"/>
          <w:color w:val="000000" w:themeColor="text1"/>
        </w:rPr>
        <w:t xml:space="preserve"> from your WCM email account (response within 1 business day)</w:t>
      </w:r>
    </w:p>
    <w:p w:rsidR="5355C153" w:rsidP="5355C153" w:rsidRDefault="5355C153" w14:paraId="5F271B87" w14:textId="4534A92C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355C153">
        <w:rPr>
          <w:rFonts w:ascii="Calibri" w:hAnsi="Calibri" w:eastAsia="Calibri" w:cs="Calibri"/>
          <w:color w:val="212121"/>
        </w:rPr>
        <w:t xml:space="preserve">Session evaluation: </w:t>
      </w:r>
      <w:hyperlink r:id="rId17">
        <w:r w:rsidRPr="5355C153">
          <w:rPr>
            <w:rStyle w:val="Hyperlink"/>
            <w:rFonts w:ascii="Calibri" w:hAnsi="Calibri" w:eastAsia="Calibri" w:cs="Calibri"/>
          </w:rPr>
          <w:t>https://bit.ly/3jaWwtE</w:t>
        </w:r>
      </w:hyperlink>
    </w:p>
    <w:p w:rsidR="5355C153" w:rsidP="5355C153" w:rsidRDefault="5355C153" w14:paraId="41E9887F" w14:textId="422CE6DD"/>
    <w:sectPr w:rsidR="5355C15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0A38" w:rsidP="005E39B9" w:rsidRDefault="00760A38" w14:paraId="23589A1E" w14:textId="77777777">
      <w:pPr>
        <w:spacing w:after="0" w:line="240" w:lineRule="auto"/>
      </w:pPr>
      <w:r>
        <w:separator/>
      </w:r>
    </w:p>
  </w:endnote>
  <w:endnote w:type="continuationSeparator" w:id="0">
    <w:p w:rsidR="00760A38" w:rsidP="005E39B9" w:rsidRDefault="00760A38" w14:paraId="11310436" w14:textId="77777777">
      <w:pPr>
        <w:spacing w:after="0" w:line="240" w:lineRule="auto"/>
      </w:pPr>
      <w:r>
        <w:continuationSeparator/>
      </w:r>
    </w:p>
  </w:endnote>
  <w:endnote w:type="continuationNotice" w:id="1">
    <w:p w:rsidR="00BC7C95" w:rsidRDefault="00BC7C95" w14:paraId="0719699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39B9" w:rsidRDefault="005E39B9" w14:paraId="416AEF1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39B9" w:rsidRDefault="005E39B9" w14:paraId="59B65A2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39B9" w:rsidRDefault="005E39B9" w14:paraId="0741B36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0A38" w:rsidP="005E39B9" w:rsidRDefault="00760A38" w14:paraId="3DD8FE30" w14:textId="77777777">
      <w:pPr>
        <w:spacing w:after="0" w:line="240" w:lineRule="auto"/>
      </w:pPr>
      <w:r>
        <w:separator/>
      </w:r>
    </w:p>
  </w:footnote>
  <w:footnote w:type="continuationSeparator" w:id="0">
    <w:p w:rsidR="00760A38" w:rsidP="005E39B9" w:rsidRDefault="00760A38" w14:paraId="2C5D6B34" w14:textId="77777777">
      <w:pPr>
        <w:spacing w:after="0" w:line="240" w:lineRule="auto"/>
      </w:pPr>
      <w:r>
        <w:continuationSeparator/>
      </w:r>
    </w:p>
  </w:footnote>
  <w:footnote w:type="continuationNotice" w:id="1">
    <w:p w:rsidR="00BC7C95" w:rsidRDefault="00BC7C95" w14:paraId="3FC7A1B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39B9" w:rsidRDefault="005E39B9" w14:paraId="0CBDE1A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B659F" w:rsidR="00B65CA9" w:rsidP="004B659F" w:rsidRDefault="00B65CA9" w14:paraId="2536A694" w14:textId="39B9C2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39B9" w:rsidRDefault="005E39B9" w14:paraId="10A5E20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2165F"/>
    <w:multiLevelType w:val="hybridMultilevel"/>
    <w:tmpl w:val="FFFFFFFF"/>
    <w:lvl w:ilvl="0" w:tplc="ECF87A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F6A0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A61F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3615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8C30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7084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BAF3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D431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D210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0B3593"/>
    <w:multiLevelType w:val="hybridMultilevel"/>
    <w:tmpl w:val="14AEC78A"/>
    <w:lvl w:ilvl="0" w:tplc="870A10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ECD7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94D4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92AD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0EEC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0A8E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A471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AE46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086C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F7E7BE8"/>
    <w:multiLevelType w:val="hybridMultilevel"/>
    <w:tmpl w:val="B05EBD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52B4929"/>
    <w:multiLevelType w:val="hybridMultilevel"/>
    <w:tmpl w:val="89006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552037">
    <w:abstractNumId w:val="1"/>
  </w:num>
  <w:num w:numId="2" w16cid:durableId="2024746771">
    <w:abstractNumId w:val="3"/>
  </w:num>
  <w:num w:numId="3" w16cid:durableId="1692564863">
    <w:abstractNumId w:val="2"/>
  </w:num>
  <w:num w:numId="4" w16cid:durableId="113563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A49"/>
    <w:rsid w:val="00043A71"/>
    <w:rsid w:val="00051CAA"/>
    <w:rsid w:val="00064E5A"/>
    <w:rsid w:val="0007610E"/>
    <w:rsid w:val="000F32BE"/>
    <w:rsid w:val="001A11BF"/>
    <w:rsid w:val="001A4E17"/>
    <w:rsid w:val="001C2AAA"/>
    <w:rsid w:val="001C58FD"/>
    <w:rsid w:val="001F1AEE"/>
    <w:rsid w:val="002110A0"/>
    <w:rsid w:val="00250314"/>
    <w:rsid w:val="0032393A"/>
    <w:rsid w:val="0034327F"/>
    <w:rsid w:val="003F0FA9"/>
    <w:rsid w:val="00436108"/>
    <w:rsid w:val="00444DF5"/>
    <w:rsid w:val="00445E2E"/>
    <w:rsid w:val="00465F1E"/>
    <w:rsid w:val="00474051"/>
    <w:rsid w:val="0047787B"/>
    <w:rsid w:val="004A6690"/>
    <w:rsid w:val="004B659F"/>
    <w:rsid w:val="004F0AE1"/>
    <w:rsid w:val="00505AFE"/>
    <w:rsid w:val="00510BF2"/>
    <w:rsid w:val="005168E7"/>
    <w:rsid w:val="00551A49"/>
    <w:rsid w:val="00564633"/>
    <w:rsid w:val="005B6B58"/>
    <w:rsid w:val="005E0FC1"/>
    <w:rsid w:val="005E39B9"/>
    <w:rsid w:val="00675C4B"/>
    <w:rsid w:val="006F70B3"/>
    <w:rsid w:val="0075107C"/>
    <w:rsid w:val="00752A49"/>
    <w:rsid w:val="00760A38"/>
    <w:rsid w:val="00783C62"/>
    <w:rsid w:val="00796E01"/>
    <w:rsid w:val="007A7B97"/>
    <w:rsid w:val="007B2361"/>
    <w:rsid w:val="00810248"/>
    <w:rsid w:val="008A024A"/>
    <w:rsid w:val="008D3623"/>
    <w:rsid w:val="009E42E7"/>
    <w:rsid w:val="00A01AC8"/>
    <w:rsid w:val="00A02D63"/>
    <w:rsid w:val="00A20A71"/>
    <w:rsid w:val="00A25DF4"/>
    <w:rsid w:val="00A36919"/>
    <w:rsid w:val="00A75C50"/>
    <w:rsid w:val="00A86754"/>
    <w:rsid w:val="00A91900"/>
    <w:rsid w:val="00AD1669"/>
    <w:rsid w:val="00AF57AE"/>
    <w:rsid w:val="00B216B0"/>
    <w:rsid w:val="00B249A0"/>
    <w:rsid w:val="00B622CA"/>
    <w:rsid w:val="00B656EF"/>
    <w:rsid w:val="00B65CA9"/>
    <w:rsid w:val="00B70E74"/>
    <w:rsid w:val="00BC7C95"/>
    <w:rsid w:val="00BF0D97"/>
    <w:rsid w:val="00BF7AFF"/>
    <w:rsid w:val="00C3170A"/>
    <w:rsid w:val="00C806C2"/>
    <w:rsid w:val="00CA1096"/>
    <w:rsid w:val="00CB589B"/>
    <w:rsid w:val="00CC64A8"/>
    <w:rsid w:val="00E92EF5"/>
    <w:rsid w:val="00E975D0"/>
    <w:rsid w:val="00EA6502"/>
    <w:rsid w:val="00EC1851"/>
    <w:rsid w:val="00F96045"/>
    <w:rsid w:val="00F97099"/>
    <w:rsid w:val="00FB4955"/>
    <w:rsid w:val="00FB498F"/>
    <w:rsid w:val="00FD071A"/>
    <w:rsid w:val="01298987"/>
    <w:rsid w:val="01B7AA12"/>
    <w:rsid w:val="0384DECF"/>
    <w:rsid w:val="08139109"/>
    <w:rsid w:val="0CB59154"/>
    <w:rsid w:val="0CF3AF86"/>
    <w:rsid w:val="0F03B045"/>
    <w:rsid w:val="1146C49D"/>
    <w:rsid w:val="1337166D"/>
    <w:rsid w:val="149F3EB0"/>
    <w:rsid w:val="162C2357"/>
    <w:rsid w:val="16AA8C7C"/>
    <w:rsid w:val="18B11B96"/>
    <w:rsid w:val="18E779DF"/>
    <w:rsid w:val="196E5455"/>
    <w:rsid w:val="1972AFD3"/>
    <w:rsid w:val="1C27B16C"/>
    <w:rsid w:val="1F20896C"/>
    <w:rsid w:val="20B4CC11"/>
    <w:rsid w:val="210F0BD6"/>
    <w:rsid w:val="2111E1BA"/>
    <w:rsid w:val="212CB529"/>
    <w:rsid w:val="2285C9C4"/>
    <w:rsid w:val="29180E09"/>
    <w:rsid w:val="298DB9AD"/>
    <w:rsid w:val="2D49FD50"/>
    <w:rsid w:val="2D81BC04"/>
    <w:rsid w:val="2E61267D"/>
    <w:rsid w:val="3249B1CE"/>
    <w:rsid w:val="331CB08F"/>
    <w:rsid w:val="35EACF82"/>
    <w:rsid w:val="369E5F7C"/>
    <w:rsid w:val="39181D37"/>
    <w:rsid w:val="3BD2B9E2"/>
    <w:rsid w:val="3E76B695"/>
    <w:rsid w:val="3FFB4557"/>
    <w:rsid w:val="4134BE05"/>
    <w:rsid w:val="413E392D"/>
    <w:rsid w:val="42624A94"/>
    <w:rsid w:val="44309DF5"/>
    <w:rsid w:val="47C73444"/>
    <w:rsid w:val="4823A16B"/>
    <w:rsid w:val="48FBD2EC"/>
    <w:rsid w:val="49A50889"/>
    <w:rsid w:val="4C1A4B51"/>
    <w:rsid w:val="4C36BB9C"/>
    <w:rsid w:val="4E7B1A32"/>
    <w:rsid w:val="4FD28742"/>
    <w:rsid w:val="5355C153"/>
    <w:rsid w:val="5A9E3040"/>
    <w:rsid w:val="5D24320E"/>
    <w:rsid w:val="5E330348"/>
    <w:rsid w:val="603161ED"/>
    <w:rsid w:val="60D0C708"/>
    <w:rsid w:val="60F0783D"/>
    <w:rsid w:val="62352309"/>
    <w:rsid w:val="62566108"/>
    <w:rsid w:val="63DA3AE4"/>
    <w:rsid w:val="6661FF47"/>
    <w:rsid w:val="67C9FCC8"/>
    <w:rsid w:val="6B34F324"/>
    <w:rsid w:val="6D02959E"/>
    <w:rsid w:val="6E3654F7"/>
    <w:rsid w:val="6E8513AE"/>
    <w:rsid w:val="70E5EBDC"/>
    <w:rsid w:val="72DEC66E"/>
    <w:rsid w:val="77BBD2B4"/>
    <w:rsid w:val="79B65E52"/>
    <w:rsid w:val="79D29873"/>
    <w:rsid w:val="7A229AFD"/>
    <w:rsid w:val="7E02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5B53"/>
  <w15:chartTrackingRefBased/>
  <w15:docId w15:val="{5E4694CC-9E61-4545-AF0D-6A34A888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8F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C58F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5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75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A867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49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10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39B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E39B9"/>
  </w:style>
  <w:style w:type="paragraph" w:styleId="Footer">
    <w:name w:val="footer"/>
    <w:basedOn w:val="Normal"/>
    <w:link w:val="FooterChar"/>
    <w:uiPriority w:val="99"/>
    <w:unhideWhenUsed/>
    <w:rsid w:val="005E39B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E39B9"/>
  </w:style>
  <w:style w:type="character" w:styleId="UnresolvedMention">
    <w:name w:val="Unresolved Mention"/>
    <w:basedOn w:val="DefaultParagraphFont"/>
    <w:uiPriority w:val="99"/>
    <w:semiHidden/>
    <w:unhideWhenUsed/>
    <w:rsid w:val="00A75C50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zotero.org/support/quick_start_guide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webSettings" Target="webSettings.xml" Id="rId7" /><Relationship Type="http://schemas.openxmlformats.org/officeDocument/2006/relationships/hyperlink" Target="https://www.zotero.org/support" TargetMode="External" Id="rId12" /><Relationship Type="http://schemas.openxmlformats.org/officeDocument/2006/relationships/hyperlink" Target="https://bit.ly/3jaWwtE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mailto:infodesk@med.cornell.ed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eillcornell-primo.hosted.exlibrisgroup.com/primo-explore/fulldisplay?docid=01WCMC_ALMA219769180004158&amp;vid=WCMC&amp;search_scope=default_scope&amp;tab=default_tab&amp;lang=en_US&amp;context=L" TargetMode="External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yperlink" Target="https://med-cornell.libcal.com/appointments/andyhickner," TargetMode="External" Id="rId15" /><Relationship Type="http://schemas.openxmlformats.org/officeDocument/2006/relationships/footer" Target="footer3.xml" Id="rId23" /><Relationship Type="http://schemas.openxmlformats.org/officeDocument/2006/relationships/hyperlink" Target="https://pubmed.ncbi.nlm.nih.gov/collections/59801607/" TargetMode="External" Id="rId10" /><Relationship Type="http://schemas.openxmlformats.org/officeDocument/2006/relationships/header" Target="head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alh4014@med.cornell.edu" TargetMode="External" Id="rId14" /><Relationship Type="http://schemas.openxmlformats.org/officeDocument/2006/relationships/header" Target="header3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C5EFC8F6F3F4CBB516C9DD697379D" ma:contentTypeVersion="15" ma:contentTypeDescription="Create a new document." ma:contentTypeScope="" ma:versionID="a0d478517d6bff4499425857bbf63a27">
  <xsd:schema xmlns:xsd="http://www.w3.org/2001/XMLSchema" xmlns:xs="http://www.w3.org/2001/XMLSchema" xmlns:p="http://schemas.microsoft.com/office/2006/metadata/properties" xmlns:ns2="f469a794-66f8-441f-b98f-2c11cb029ef4" xmlns:ns3="6bdb5fa1-54d1-40f0-969f-0d099cd00571" targetNamespace="http://schemas.microsoft.com/office/2006/metadata/properties" ma:root="true" ma:fieldsID="21088c300b54101ad13e7278892c98f8" ns2:_="" ns3:_="">
    <xsd:import namespace="f469a794-66f8-441f-b98f-2c11cb029ef4"/>
    <xsd:import namespace="6bdb5fa1-54d1-40f0-969f-0d099cd00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9a794-66f8-441f-b98f-2c11cb029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39ff72-3dc9-4ee0-b413-752fc3030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5fa1-54d1-40f0-969f-0d099cd00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82c860-da1b-4502-a29e-3fb6ea7e888a}" ma:internalName="TaxCatchAll" ma:showField="CatchAllData" ma:web="6bdb5fa1-54d1-40f0-969f-0d099cd00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db5fa1-54d1-40f0-969f-0d099cd00571">
      <UserInfo>
        <DisplayName>Yoselin Paucar Iza</DisplayName>
        <AccountId>152</AccountId>
        <AccountType/>
      </UserInfo>
    </SharedWithUsers>
    <TaxCatchAll xmlns="6bdb5fa1-54d1-40f0-969f-0d099cd00571" xsi:nil="true"/>
    <lcf76f155ced4ddcb4097134ff3c332f xmlns="f469a794-66f8-441f-b98f-2c11cb029ef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10B2C-1CC3-4E5C-A8FA-22BEC2FEA5B5}"/>
</file>

<file path=customXml/itemProps2.xml><?xml version="1.0" encoding="utf-8"?>
<ds:datastoreItem xmlns:ds="http://schemas.openxmlformats.org/officeDocument/2006/customXml" ds:itemID="{4C7CDE5A-EE2C-405B-B937-F3DB76164923}">
  <ds:schemaRefs>
    <ds:schemaRef ds:uri="http://purl.org/dc/dcmitype/"/>
    <ds:schemaRef ds:uri="http://purl.org/dc/terms/"/>
    <ds:schemaRef ds:uri="f469a794-66f8-441f-b98f-2c11cb029ef4"/>
    <ds:schemaRef ds:uri="6bdb5fa1-54d1-40f0-969f-0d099cd00571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F7DEA7-2716-4C75-A0D4-DDA6E27FFB1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 Hickner</dc:creator>
  <cp:keywords/>
  <dc:description/>
  <cp:lastModifiedBy>Andy Hickner</cp:lastModifiedBy>
  <cp:revision>81</cp:revision>
  <dcterms:created xsi:type="dcterms:W3CDTF">2018-08-23T21:09:00Z</dcterms:created>
  <dcterms:modified xsi:type="dcterms:W3CDTF">2022-05-25T15:50:05Z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0x010100B93C5EFC8F6F3F4CBB516C9DD697379D</vt:lpwstr>
  </property>
  <property fmtid="{D5CDD505-2E9C-101B-9397-08002B2CF9AE}" pid="3" name="ProjectId">
    <vt:lpwstr>-1</vt:lpwstr>
  </property>
  <property fmtid="{D5CDD505-2E9C-101B-9397-08002B2CF9AE}" pid="4" name="FileId">
    <vt:lpwstr>1110292</vt:lpwstr>
  </property>
  <property fmtid="{D5CDD505-2E9C-101B-9397-08002B2CF9AE}" pid="5" name="InsertAsFootnote">
    <vt:lpwstr>False</vt:lpwstr>
  </property>
  <property fmtid="{D5CDD505-2E9C-101B-9397-08002B2CF9AE}" pid="6" name="StyleId">
    <vt:lpwstr>http://www.zotero.org/styles/annals-of-internal-medicine</vt:lpwstr>
  </property>
</Properties>
</file>